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1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shd w:val="clear" w:color="auto" w:fill="FFFFFF" w:themeFill="background1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0"/>
        <w:gridCol w:w="2440"/>
        <w:gridCol w:w="4040"/>
        <w:gridCol w:w="2080"/>
      </w:tblGrid>
      <w:tr w:rsidR="00F35871" w:rsidRPr="00F35871" w:rsidTr="00047822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6C52A4" w:rsidRPr="00F35871" w:rsidRDefault="006C52A4" w:rsidP="006C52A4">
            <w:pPr>
              <w:widowControl/>
              <w:jc w:val="center"/>
              <w:rPr>
                <w:rFonts w:ascii="Times New Roman" w:eastAsia="華康楷書體W7"/>
                <w:bCs/>
                <w:color w:val="auto"/>
                <w:spacing w:val="0"/>
                <w:kern w:val="0"/>
                <w:sz w:val="28"/>
                <w:szCs w:val="28"/>
              </w:rPr>
            </w:pPr>
            <w:r w:rsidRPr="00F35871">
              <w:rPr>
                <w:rFonts w:ascii="Times New Roman" w:eastAsia="華康楷書體W7"/>
                <w:bCs/>
                <w:color w:val="auto"/>
                <w:spacing w:val="0"/>
                <w:kern w:val="0"/>
                <w:sz w:val="28"/>
                <w:szCs w:val="28"/>
              </w:rPr>
              <w:t>No.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6C52A4" w:rsidRPr="00F35871" w:rsidRDefault="006C52A4" w:rsidP="006C52A4">
            <w:pPr>
              <w:jc w:val="center"/>
              <w:rPr>
                <w:rFonts w:ascii="Times New Roman" w:eastAsia="華康楷書體W7"/>
                <w:bCs/>
                <w:color w:val="auto"/>
                <w:spacing w:val="0"/>
                <w:kern w:val="0"/>
                <w:sz w:val="28"/>
                <w:szCs w:val="28"/>
              </w:rPr>
            </w:pPr>
            <w:r w:rsidRPr="00F35871">
              <w:rPr>
                <w:rFonts w:ascii="Times New Roman" w:eastAsia="華康楷書體W7"/>
                <w:bCs/>
                <w:color w:val="auto"/>
                <w:spacing w:val="0"/>
                <w:kern w:val="0"/>
                <w:sz w:val="28"/>
                <w:szCs w:val="28"/>
              </w:rPr>
              <w:t>學校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  <w:hideMark/>
          </w:tcPr>
          <w:p w:rsidR="006C52A4" w:rsidRPr="00F35871" w:rsidRDefault="006C52A4" w:rsidP="00BC4063">
            <w:pPr>
              <w:widowControl/>
              <w:jc w:val="center"/>
              <w:rPr>
                <w:rFonts w:eastAsia="華康楷書體W7" w:hAnsi="新細明體" w:cs="新細明體"/>
                <w:bCs/>
                <w:color w:val="auto"/>
                <w:spacing w:val="0"/>
                <w:kern w:val="0"/>
                <w:sz w:val="28"/>
                <w:szCs w:val="28"/>
              </w:rPr>
            </w:pPr>
            <w:r w:rsidRPr="00F35871">
              <w:rPr>
                <w:rFonts w:eastAsia="華康楷書體W7" w:hAnsi="新細明體" w:cs="新細明體" w:hint="eastAsia"/>
                <w:bCs/>
                <w:color w:val="auto"/>
                <w:spacing w:val="0"/>
                <w:kern w:val="0"/>
                <w:sz w:val="28"/>
                <w:szCs w:val="28"/>
              </w:rPr>
              <w:t>系別/年級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  <w:hideMark/>
          </w:tcPr>
          <w:p w:rsidR="006C52A4" w:rsidRPr="00F35871" w:rsidRDefault="006C52A4" w:rsidP="00BC4063">
            <w:pPr>
              <w:widowControl/>
              <w:jc w:val="center"/>
              <w:rPr>
                <w:rFonts w:eastAsia="華康楷書體W7" w:hAnsi="新細明體" w:cs="新細明體"/>
                <w:bCs/>
                <w:color w:val="auto"/>
                <w:spacing w:val="0"/>
                <w:kern w:val="0"/>
                <w:sz w:val="28"/>
                <w:szCs w:val="28"/>
              </w:rPr>
            </w:pPr>
            <w:r w:rsidRPr="00F35871">
              <w:rPr>
                <w:rFonts w:eastAsia="華康楷書體W7" w:hAnsi="新細明體" w:cs="新細明體" w:hint="eastAsia"/>
                <w:bCs/>
                <w:color w:val="auto"/>
                <w:spacing w:val="0"/>
                <w:kern w:val="0"/>
                <w:sz w:val="28"/>
                <w:szCs w:val="28"/>
              </w:rPr>
              <w:t>姓名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華康楷書體W7"/>
                <w:color w:val="auto"/>
                <w:sz w:val="28"/>
                <w:szCs w:val="28"/>
              </w:rPr>
            </w:pPr>
            <w:r w:rsidRPr="00F35871">
              <w:rPr>
                <w:rFonts w:ascii="Times New Roman" w:eastAsia="華康楷書體W7"/>
                <w:color w:val="auto"/>
                <w:sz w:val="28"/>
                <w:szCs w:val="28"/>
              </w:rPr>
              <w:t>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widowControl/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高雄科技大學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營建工程系</w:t>
            </w: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  <w:lang w:eastAsia="zh-CN"/>
              </w:rPr>
              <w:t>/大</w:t>
            </w:r>
            <w:proofErr w:type="gramStart"/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  <w:lang w:eastAsia="zh-CN"/>
              </w:rPr>
              <w:t>一</w:t>
            </w:r>
            <w:proofErr w:type="gramEnd"/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曾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文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華康楷書體W7"/>
                <w:color w:val="auto"/>
                <w:sz w:val="28"/>
                <w:szCs w:val="28"/>
              </w:rPr>
            </w:pPr>
            <w:r w:rsidRPr="00F35871">
              <w:rPr>
                <w:rFonts w:ascii="Times New Roman" w:eastAsia="華康楷書體W7"/>
                <w:color w:val="auto"/>
                <w:sz w:val="28"/>
                <w:szCs w:val="28"/>
              </w:rPr>
              <w:t>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widowControl/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生物環境系統工程系/大二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黃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穎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中興大學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環境工程系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/大二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周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軒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營建工程系/大二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王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鈞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台灣海洋大學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運輸科學系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/大二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鄭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加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陽明交通大學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土木工程系/大二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傅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嬅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widowControl/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正修科技大學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土木與空間資訊系/大三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洪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佑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中原大學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環境工程系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堯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中國文化大學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地質系/大三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諺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10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中國科技大學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土木與防災系/大三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劉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宏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11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中國科技大學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土木與防災系/大三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王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弘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12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中興大學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許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嫻</w:t>
            </w:r>
            <w:proofErr w:type="gramEnd"/>
          </w:p>
        </w:tc>
      </w:tr>
      <w:tr w:rsidR="008D3B8F" w:rsidRPr="008D3B8F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13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中興大學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李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瑩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14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芸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華康楷書體W7"/>
                <w:color w:val="auto"/>
                <w:sz w:val="28"/>
                <w:szCs w:val="28"/>
              </w:rPr>
              <w:t>1</w:t>
            </w: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台灣海洋大學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運輸科學系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郭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綸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16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屏東科技大學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土木工程系/大三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彭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芸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365255" w:rsidRPr="00F35871" w:rsidRDefault="00365255" w:rsidP="00365255">
            <w:pPr>
              <w:snapToGrid w:val="0"/>
              <w:spacing w:line="32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華康楷書體W7"/>
                <w:color w:val="auto"/>
                <w:sz w:val="28"/>
                <w:szCs w:val="28"/>
              </w:rPr>
              <w:t>1</w:t>
            </w: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建國科技大學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土木工程系/大三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昇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華康楷書體W7"/>
                <w:color w:val="auto"/>
                <w:sz w:val="28"/>
                <w:szCs w:val="28"/>
              </w:rPr>
              <w:t>1</w:t>
            </w: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高雄科技大學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環境與安全衛生工程系/大三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杜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鈞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華康楷書體W7"/>
                <w:color w:val="auto"/>
                <w:sz w:val="28"/>
                <w:szCs w:val="28"/>
              </w:rPr>
              <w:lastRenderedPageBreak/>
              <w:t>1</w:t>
            </w: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widowControl/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高雄科技大學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海洋環境工程系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謝雯君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ascii="Times New Roman"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ascii="Times New Roman" w:eastAsia="SimSun" w:hint="eastAsia"/>
                <w:color w:val="auto"/>
                <w:sz w:val="28"/>
                <w:szCs w:val="28"/>
                <w:lang w:eastAsia="zh-CN"/>
              </w:rPr>
              <w:t>20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高雄科技大學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營建工程系/大三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樺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21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崑山科技大學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環境工程系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標楷體" w:hint="eastAsia"/>
                <w:color w:val="auto"/>
                <w:sz w:val="28"/>
                <w:szCs w:val="28"/>
              </w:rPr>
              <w:t>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標楷體" w:hint="eastAsia"/>
                <w:color w:val="auto"/>
                <w:sz w:val="28"/>
                <w:szCs w:val="28"/>
              </w:rPr>
              <w:t>源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22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淡江大學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何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謙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23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淡江大學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運輸管理系/大三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羅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軒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24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陽明交通大學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運輸與物流管理系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瑭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2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雲林科技大學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營建工程系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游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雲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365255" w:rsidRPr="00F35871" w:rsidRDefault="00365255" w:rsidP="00365255">
            <w:pPr>
              <w:spacing w:before="40" w:after="40" w:line="24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2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嘉義大學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365255" w:rsidRPr="00F35871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土木與水資源工程系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/大三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365255" w:rsidRPr="00FB0CFB" w:rsidRDefault="00365255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邱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億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auto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2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440" w:type="dxa"/>
            <w:shd w:val="clear" w:color="auto" w:fill="auto"/>
            <w:vAlign w:val="center"/>
          </w:tcPr>
          <w:p w:rsidR="00453C1B" w:rsidRPr="00F35871" w:rsidRDefault="00453C1B" w:rsidP="00453C1B">
            <w:pPr>
              <w:widowControl/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proofErr w:type="gramStart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北科技大學</w:t>
            </w:r>
          </w:p>
        </w:tc>
        <w:tc>
          <w:tcPr>
            <w:tcW w:w="4040" w:type="dxa"/>
            <w:shd w:val="clear" w:color="auto" w:fill="auto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auto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標楷體" w:hint="eastAsia"/>
                <w:color w:val="auto"/>
                <w:sz w:val="28"/>
                <w:szCs w:val="28"/>
              </w:rPr>
              <w:t>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標楷體" w:hint="eastAsia"/>
                <w:color w:val="auto"/>
                <w:sz w:val="28"/>
                <w:szCs w:val="28"/>
              </w:rPr>
              <w:t>維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28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大葉大學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環境工程系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洪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綸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29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中原大學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洪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雯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30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中國文化大學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都市計劃與開發管理系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蔡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翰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31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生物環境系統工程系/大四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岑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32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生物環境系統工程系/大四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李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祥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33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張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34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廖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凱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35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台灣海洋大學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河海工程系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李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珊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36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台灣海洋大學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運輸科學系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張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寧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37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正修科技大學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土木與空間資訊系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廷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華康楷書體W7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lastRenderedPageBreak/>
              <w:t>38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widowControl/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宜蘭大學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環境工程系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黃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瑋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3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宜蘭大學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環境工程系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晴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屏東科技大學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環境工程與科學系/大四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李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娟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屏東科技大學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環境工程與科學系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粘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紜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高雄科技大學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標楷體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標楷體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標楷體" w:hint="eastAsia"/>
                <w:color w:val="auto"/>
                <w:sz w:val="28"/>
                <w:szCs w:val="28"/>
              </w:rPr>
              <w:t>翁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標楷體" w:hint="eastAsia"/>
                <w:color w:val="auto"/>
                <w:sz w:val="28"/>
                <w:szCs w:val="28"/>
              </w:rPr>
              <w:t>宸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高雄科技大學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蕭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倩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高雄科技大學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營建工程系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廖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鈴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國立聯合大學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環境與安全衛生工程系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林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亭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國立聯合大學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環境與安全衛生工程系/大四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邱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慈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微軟正黑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微軟正黑體" w:hint="eastAsia"/>
                <w:color w:val="auto"/>
                <w:sz w:val="28"/>
                <w:szCs w:val="28"/>
              </w:rPr>
              <w:t>淡江大學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微軟正黑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微軟正黑體" w:hint="eastAsia"/>
                <w:color w:val="auto"/>
                <w:sz w:val="28"/>
                <w:szCs w:val="28"/>
              </w:rPr>
              <w:t>運輸管理系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微軟正黑體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Ansi="微軟正黑體" w:hint="eastAsia"/>
                <w:color w:val="auto"/>
                <w:sz w:val="28"/>
                <w:szCs w:val="28"/>
              </w:rPr>
              <w:t>馮</w:t>
            </w:r>
            <w:proofErr w:type="gramEnd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微軟正黑體" w:hint="eastAsia"/>
                <w:color w:val="auto"/>
                <w:sz w:val="28"/>
                <w:szCs w:val="28"/>
              </w:rPr>
              <w:t>嘉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8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逢甲大學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吳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欣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4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9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逢甲大學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羅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茵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5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0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逢甲大學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運輸與</w:t>
            </w:r>
            <w:proofErr w:type="gramStart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物流系</w:t>
            </w:r>
            <w:proofErr w:type="gramEnd"/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雷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妤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5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逢甲大學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運輸與</w:t>
            </w:r>
            <w:proofErr w:type="gramStart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物流系</w:t>
            </w:r>
            <w:proofErr w:type="gramEnd"/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林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proofErr w:type="gramStart"/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芸</w:t>
            </w:r>
            <w:proofErr w:type="gramEnd"/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5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2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微軟正黑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微軟正黑體" w:hint="eastAsia"/>
                <w:color w:val="auto"/>
                <w:sz w:val="28"/>
                <w:szCs w:val="28"/>
              </w:rPr>
              <w:t>陽明交通大學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微軟正黑體"/>
                <w:color w:val="auto"/>
                <w:sz w:val="28"/>
                <w:szCs w:val="28"/>
              </w:rPr>
            </w:pPr>
            <w:r w:rsidRPr="00FB0CFB">
              <w:rPr>
                <w:rFonts w:ascii="新細明體" w:eastAsia="新細明體" w:hAnsi="新細明體" w:cs="新細明體" w:hint="eastAsia"/>
                <w:color w:val="auto"/>
                <w:sz w:val="28"/>
                <w:szCs w:val="28"/>
              </w:rPr>
              <w:t>凃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華康楷書體W7" w:cs="華康楷書體W7" w:hint="eastAsia"/>
                <w:color w:val="auto"/>
                <w:sz w:val="28"/>
                <w:szCs w:val="28"/>
              </w:rPr>
              <w:t>旺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5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嘉南藥理大學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環境工程與科學系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 w:hAnsi="Microsoft YaHei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何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Ansi="Microsoft YaHei" w:hint="eastAsia"/>
                <w:color w:val="auto"/>
                <w:sz w:val="28"/>
                <w:szCs w:val="28"/>
              </w:rPr>
              <w:t>成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5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 w:hAnsi="新細明體"/>
                <w:color w:val="auto"/>
                <w:sz w:val="28"/>
                <w:szCs w:val="28"/>
              </w:rPr>
            </w:pPr>
            <w:proofErr w:type="gramStart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北科技大學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王</w:t>
            </w:r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興</w:t>
            </w:r>
          </w:p>
        </w:tc>
      </w:tr>
      <w:tr w:rsidR="00F35871" w:rsidRPr="00F35871" w:rsidTr="00453C1B">
        <w:trPr>
          <w:trHeight w:val="720"/>
          <w:jc w:val="center"/>
        </w:trPr>
        <w:tc>
          <w:tcPr>
            <w:tcW w:w="600" w:type="dxa"/>
            <w:shd w:val="clear" w:color="auto" w:fill="FFFFFF" w:themeFill="background1"/>
            <w:vAlign w:val="center"/>
            <w:hideMark/>
          </w:tcPr>
          <w:p w:rsidR="00453C1B" w:rsidRPr="00F35871" w:rsidRDefault="00453C1B" w:rsidP="00453C1B">
            <w:pPr>
              <w:snapToGrid w:val="0"/>
              <w:spacing w:line="320" w:lineRule="exact"/>
              <w:jc w:val="center"/>
              <w:rPr>
                <w:rFonts w:eastAsia="SimSun"/>
                <w:color w:val="auto"/>
                <w:sz w:val="28"/>
                <w:szCs w:val="28"/>
                <w:lang w:eastAsia="zh-CN"/>
              </w:rPr>
            </w:pPr>
            <w:r w:rsidRPr="00F35871">
              <w:rPr>
                <w:rFonts w:eastAsia="SimSun" w:hint="eastAsia"/>
                <w:color w:val="auto"/>
                <w:sz w:val="28"/>
                <w:szCs w:val="28"/>
                <w:lang w:eastAsia="zh-CN"/>
              </w:rPr>
              <w:t>5</w:t>
            </w:r>
            <w:r w:rsidRPr="00F35871">
              <w:rPr>
                <w:rFonts w:eastAsia="SimSun"/>
                <w:color w:val="auto"/>
                <w:sz w:val="28"/>
                <w:szCs w:val="28"/>
                <w:lang w:eastAsia="zh-CN"/>
              </w:rPr>
              <w:t>5</w:t>
            </w:r>
          </w:p>
        </w:tc>
        <w:tc>
          <w:tcPr>
            <w:tcW w:w="2440" w:type="dxa"/>
            <w:shd w:val="clear" w:color="auto" w:fill="FFFFFF" w:themeFill="background1"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proofErr w:type="gramStart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臺</w:t>
            </w:r>
            <w:proofErr w:type="gramEnd"/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北科技大學</w:t>
            </w:r>
          </w:p>
        </w:tc>
        <w:tc>
          <w:tcPr>
            <w:tcW w:w="4040" w:type="dxa"/>
            <w:shd w:val="clear" w:color="auto" w:fill="FFFFFF" w:themeFill="background1"/>
            <w:noWrap/>
            <w:vAlign w:val="center"/>
          </w:tcPr>
          <w:p w:rsidR="00453C1B" w:rsidRPr="00F35871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35871">
              <w:rPr>
                <w:rFonts w:eastAsia="華康楷書體W7" w:hint="eastAsia"/>
                <w:color w:val="auto"/>
                <w:sz w:val="28"/>
                <w:szCs w:val="28"/>
              </w:rPr>
              <w:t>土木工程系</w:t>
            </w:r>
            <w:r w:rsidRPr="00F35871">
              <w:rPr>
                <w:rFonts w:eastAsia="華康楷書體W7" w:hint="eastAsia"/>
                <w:color w:val="auto"/>
                <w:sz w:val="28"/>
                <w:szCs w:val="28"/>
                <w:lang w:eastAsia="zh-CN"/>
              </w:rPr>
              <w:t>/大四</w:t>
            </w:r>
          </w:p>
        </w:tc>
        <w:tc>
          <w:tcPr>
            <w:tcW w:w="2080" w:type="dxa"/>
            <w:shd w:val="clear" w:color="auto" w:fill="FFFFFF" w:themeFill="background1"/>
            <w:noWrap/>
            <w:vAlign w:val="center"/>
          </w:tcPr>
          <w:p w:rsidR="00453C1B" w:rsidRPr="00FB0CFB" w:rsidRDefault="00453C1B" w:rsidP="00453C1B">
            <w:pPr>
              <w:jc w:val="center"/>
              <w:rPr>
                <w:rFonts w:eastAsia="華康楷書體W7"/>
                <w:color w:val="auto"/>
                <w:sz w:val="28"/>
                <w:szCs w:val="28"/>
              </w:rPr>
            </w:pP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白</w:t>
            </w:r>
            <w:bookmarkStart w:id="0" w:name="_GoBack"/>
            <w:bookmarkEnd w:id="0"/>
            <w:r w:rsidR="00FB0CFB" w:rsidRPr="00EC7301">
              <w:rPr>
                <w:rFonts w:eastAsia="華康楷書體W7" w:hint="eastAsia"/>
                <w:sz w:val="28"/>
                <w:szCs w:val="28"/>
              </w:rPr>
              <w:t>○</w:t>
            </w:r>
            <w:r w:rsidRPr="00FB0CFB">
              <w:rPr>
                <w:rFonts w:eastAsia="華康楷書體W7" w:hint="eastAsia"/>
                <w:color w:val="auto"/>
                <w:sz w:val="28"/>
                <w:szCs w:val="28"/>
              </w:rPr>
              <w:t>宸</w:t>
            </w:r>
          </w:p>
        </w:tc>
      </w:tr>
    </w:tbl>
    <w:p w:rsidR="007D268D" w:rsidRPr="00F35871" w:rsidRDefault="007D268D">
      <w:pPr>
        <w:rPr>
          <w:rFonts w:eastAsia="華康楷書體W7"/>
          <w:color w:val="auto"/>
          <w:sz w:val="28"/>
          <w:szCs w:val="28"/>
        </w:rPr>
      </w:pPr>
    </w:p>
    <w:sectPr w:rsidR="007D268D" w:rsidRPr="00F35871" w:rsidSect="009E7D0C">
      <w:headerReference w:type="default" r:id="rId6"/>
      <w:pgSz w:w="11906" w:h="16838"/>
      <w:pgMar w:top="720" w:right="720" w:bottom="720" w:left="720" w:header="99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9F2" w:rsidRDefault="009249F2" w:rsidP="00A34A61">
      <w:r>
        <w:separator/>
      </w:r>
    </w:p>
  </w:endnote>
  <w:endnote w:type="continuationSeparator" w:id="0">
    <w:p w:rsidR="009249F2" w:rsidRDefault="009249F2" w:rsidP="00A34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華康楷書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娃娃體W7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9F2" w:rsidRDefault="009249F2" w:rsidP="00A34A61">
      <w:r>
        <w:separator/>
      </w:r>
    </w:p>
  </w:footnote>
  <w:footnote w:type="continuationSeparator" w:id="0">
    <w:p w:rsidR="009249F2" w:rsidRDefault="009249F2" w:rsidP="00A34A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2684" w:rsidRPr="00CC10D4" w:rsidRDefault="002B7065" w:rsidP="00460A99">
    <w:pPr>
      <w:pStyle w:val="a3"/>
      <w:spacing w:afterLines="100" w:after="240"/>
      <w:jc w:val="center"/>
      <w:rPr>
        <w:rFonts w:eastAsia="華康楷書體W7"/>
        <w:sz w:val="44"/>
        <w:szCs w:val="44"/>
      </w:rPr>
    </w:pPr>
    <w:r>
      <w:rPr>
        <w:rFonts w:ascii="Times New Roman" w:eastAsia="華康楷書體W7"/>
        <w:noProof/>
        <w:sz w:val="44"/>
        <w:szCs w:val="44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4965700</wp:posOffset>
              </wp:positionH>
              <wp:positionV relativeFrom="paragraph">
                <wp:posOffset>-371475</wp:posOffset>
              </wp:positionV>
              <wp:extent cx="960120" cy="436245"/>
              <wp:effectExtent l="3175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0120" cy="4362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F2684" w:rsidRPr="008C2207" w:rsidRDefault="00DF2684" w:rsidP="0026205D">
                          <w:pPr>
                            <w:rPr>
                              <w:rFonts w:ascii="華康中黑體" w:eastAsia="SimSun"/>
                              <w:sz w:val="40"/>
                              <w:szCs w:val="40"/>
                              <w:lang w:eastAsia="zh-CN"/>
                            </w:rPr>
                          </w:pPr>
                          <w:r>
                            <w:rPr>
                              <w:rFonts w:ascii="華康中黑體" w:eastAsia="華康中黑體" w:hint="eastAsia"/>
                              <w:sz w:val="40"/>
                              <w:szCs w:val="40"/>
                            </w:rPr>
                            <w:t>附件</w:t>
                          </w:r>
                          <w:r>
                            <w:rPr>
                              <w:rFonts w:ascii="華康中黑體" w:eastAsia="SimSun" w:hint="eastAsia"/>
                              <w:sz w:val="40"/>
                              <w:szCs w:val="40"/>
                              <w:lang w:eastAsia="zh-CN"/>
                            </w:rPr>
                            <w:t>二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91pt;margin-top:-29.25pt;width:75.6pt;height:34.3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lWCfwIAAA4FAAAOAAAAZHJzL2Uyb0RvYy54bWysVNuO2yAQfa/Uf0C8Z32pk42tOKtNtq4q&#10;bS/Sbj+AGByjYqBAYm+r/nsHnGTdy0NV1Q8YmOFwZs4Mq5uhE+jIjOVKlji5ijFislaUy32JPz1W&#10;syVG1hFJiVCSlfiJWXyzfvli1euCpapVgjKDAETaotclbp3TRRTZumUdsVdKMwnGRpmOOFiafUQN&#10;6QG9E1Eax4uoV4Zqo2pmLezejUa8DvhNw2r3oWksc0iUGLi5MJow7vwYrVek2BuiW16faJB/YNER&#10;LuHSC9QdcQQdDP8NquO1UVY17qpWXaSahtcsxADRJPEv0Ty0RLMQCyTH6kua7P+Drd8fPxrEKWiH&#10;kSQdSPTIBoc2akCJz06vbQFODxrc3ADb3tNHavW9qj9bJNW2JXLPbo1RfcsIBXbhZDQ5OuJYD7Lr&#10;3ykK15CDUwFoaEznASEZCNBBpaeLMp5KDZv5Ik5SsNRgyl4t0mzuuUWkOB/Wxro3THXIT0psQPgA&#10;To731o2uZ5dAXglOKy5EWJj9bisMOhIokip8J3Q7dRPSO0vlj42I4w5whDu8zbMNon/LkzSLN2k+&#10;qxbL61lWZfNZfh0vZ3GSbyCWLM/uqu+eYJIVLaeUyXsu2bkAk+zvBD61wlg6oQRRD7map/NRoSl7&#10;Ow0yDt+fguy4g34UvCvx8uJECq/ra0khbFI4wsU4j36mHwSBHJz/ISuhCrzwYwm4YTcAii+NnaJP&#10;UA9GgV4gLTwiMGmV+YpRDw1ZYvvlQAzDSLyVUFN5kmW+g8Mim1/7cjBTy25qIbIGqBI7jMbp1o1d&#10;f9CG71u46VzFt1CHFQ818swKQvALaLoQzOmB8F09XQev52ds/QMAAP//AwBQSwMEFAAGAAgAAAAh&#10;AFbIIwXfAAAACgEAAA8AAABkcnMvZG93bnJldi54bWxMj8FOwzAQRO9I/IO1SNxah1SBEOJUFRUX&#10;DkgUJDi6sRNH2GvLdtPw9ywnOK72aeZNu12cZbOOafIo4GZdANPYezXhKOD97WlVA0tZopLWoxbw&#10;rRNsu8uLVjbKn/FVz4c8MgrB1EgBJufQcJ56o51Max800m/w0clMZxy5ivJM4c7ysihuuZMTUoOR&#10;QT8a3X8dTk7AhzOT2seXz0HZef887KqwxCDE9dWyewCW9ZL/YPjVJ3XoyOnoT6gSswLu6pK2ZAGr&#10;qq6AEXG/2ZTAjoQWJfCu5f8ndD8AAAD//wMAUEsBAi0AFAAGAAgAAAAhALaDOJL+AAAA4QEAABMA&#10;AAAAAAAAAAAAAAAAAAAAAFtDb250ZW50X1R5cGVzXS54bWxQSwECLQAUAAYACAAAACEAOP0h/9YA&#10;AACUAQAACwAAAAAAAAAAAAAAAAAvAQAAX3JlbHMvLnJlbHNQSwECLQAUAAYACAAAACEA5hZVgn8C&#10;AAAOBQAADgAAAAAAAAAAAAAAAAAuAgAAZHJzL2Uyb0RvYy54bWxQSwECLQAUAAYACAAAACEAVsgj&#10;Bd8AAAAKAQAADwAAAAAAAAAAAAAAAADZBAAAZHJzL2Rvd25yZXYueG1sUEsFBgAAAAAEAAQA8wAA&#10;AOUFAAAAAA==&#10;" stroked="f">
              <v:textbox style="mso-fit-shape-to-text:t">
                <w:txbxContent>
                  <w:p w:rsidR="00DF2684" w:rsidRPr="008C2207" w:rsidRDefault="00DF2684" w:rsidP="0026205D">
                    <w:pPr>
                      <w:rPr>
                        <w:rFonts w:ascii="華康中黑體" w:eastAsia="SimSun"/>
                        <w:sz w:val="40"/>
                        <w:szCs w:val="40"/>
                        <w:lang w:eastAsia="zh-CN"/>
                      </w:rPr>
                    </w:pPr>
                    <w:r>
                      <w:rPr>
                        <w:rFonts w:ascii="華康中黑體" w:eastAsia="華康中黑體" w:hint="eastAsia"/>
                        <w:sz w:val="40"/>
                        <w:szCs w:val="40"/>
                      </w:rPr>
                      <w:t>附件</w:t>
                    </w:r>
                    <w:r>
                      <w:rPr>
                        <w:rFonts w:ascii="華康中黑體" w:eastAsia="SimSun" w:hint="eastAsia"/>
                        <w:sz w:val="40"/>
                        <w:szCs w:val="40"/>
                        <w:lang w:eastAsia="zh-CN"/>
                      </w:rPr>
                      <w:t>二</w:t>
                    </w:r>
                  </w:p>
                </w:txbxContent>
              </v:textbox>
            </v:shape>
          </w:pict>
        </mc:Fallback>
      </mc:AlternateContent>
    </w:r>
    <w:r w:rsidR="00DF2684">
      <w:rPr>
        <w:rFonts w:ascii="Times New Roman" w:eastAsia="華康楷書體W7"/>
        <w:sz w:val="44"/>
        <w:szCs w:val="44"/>
      </w:rPr>
      <w:t>1</w:t>
    </w:r>
    <w:r w:rsidR="00DF2684">
      <w:rPr>
        <w:rFonts w:ascii="Times New Roman" w:eastAsia="SimSun" w:hint="eastAsia"/>
        <w:sz w:val="44"/>
        <w:szCs w:val="44"/>
      </w:rPr>
      <w:t>1</w:t>
    </w:r>
    <w:r w:rsidR="00365255">
      <w:rPr>
        <w:rFonts w:ascii="Times New Roman" w:eastAsia="SimSun"/>
        <w:sz w:val="44"/>
        <w:szCs w:val="44"/>
      </w:rPr>
      <w:t>3</w:t>
    </w:r>
    <w:r w:rsidR="00DF2684" w:rsidRPr="00CC10D4">
      <w:rPr>
        <w:rFonts w:eastAsia="華康楷書體W7" w:hint="eastAsia"/>
        <w:sz w:val="44"/>
        <w:szCs w:val="44"/>
      </w:rPr>
      <w:t>學年度大學部勤學獎學金獲獎名冊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1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A61"/>
    <w:rsid w:val="000154B6"/>
    <w:rsid w:val="00016424"/>
    <w:rsid w:val="00035A1B"/>
    <w:rsid w:val="00046742"/>
    <w:rsid w:val="00047822"/>
    <w:rsid w:val="00051FDD"/>
    <w:rsid w:val="00054A5D"/>
    <w:rsid w:val="00065ACF"/>
    <w:rsid w:val="00072513"/>
    <w:rsid w:val="0007385A"/>
    <w:rsid w:val="00082680"/>
    <w:rsid w:val="00091610"/>
    <w:rsid w:val="000A3E90"/>
    <w:rsid w:val="000D30F0"/>
    <w:rsid w:val="000D3605"/>
    <w:rsid w:val="000E5590"/>
    <w:rsid w:val="000F0AB3"/>
    <w:rsid w:val="00101905"/>
    <w:rsid w:val="0011287C"/>
    <w:rsid w:val="001129CB"/>
    <w:rsid w:val="0011361D"/>
    <w:rsid w:val="00122317"/>
    <w:rsid w:val="00127BFE"/>
    <w:rsid w:val="001309D7"/>
    <w:rsid w:val="001347F8"/>
    <w:rsid w:val="00157EB4"/>
    <w:rsid w:val="001606D4"/>
    <w:rsid w:val="0017733A"/>
    <w:rsid w:val="001779E8"/>
    <w:rsid w:val="001867E8"/>
    <w:rsid w:val="001937FC"/>
    <w:rsid w:val="001B1630"/>
    <w:rsid w:val="001D023B"/>
    <w:rsid w:val="001E763E"/>
    <w:rsid w:val="001F1328"/>
    <w:rsid w:val="0021431B"/>
    <w:rsid w:val="00216E27"/>
    <w:rsid w:val="00227078"/>
    <w:rsid w:val="00227E03"/>
    <w:rsid w:val="00237ED6"/>
    <w:rsid w:val="00243D94"/>
    <w:rsid w:val="00244E41"/>
    <w:rsid w:val="00245F89"/>
    <w:rsid w:val="00246BBE"/>
    <w:rsid w:val="00251366"/>
    <w:rsid w:val="0026205D"/>
    <w:rsid w:val="00263B28"/>
    <w:rsid w:val="00274174"/>
    <w:rsid w:val="00280A2B"/>
    <w:rsid w:val="00286717"/>
    <w:rsid w:val="00287353"/>
    <w:rsid w:val="002A48B5"/>
    <w:rsid w:val="002B03B1"/>
    <w:rsid w:val="002B0499"/>
    <w:rsid w:val="002B4AE0"/>
    <w:rsid w:val="002B7065"/>
    <w:rsid w:val="002D28EA"/>
    <w:rsid w:val="00330D57"/>
    <w:rsid w:val="0033422F"/>
    <w:rsid w:val="00335706"/>
    <w:rsid w:val="00350A56"/>
    <w:rsid w:val="00350B5F"/>
    <w:rsid w:val="00363C9C"/>
    <w:rsid w:val="00365255"/>
    <w:rsid w:val="003863F7"/>
    <w:rsid w:val="003A355D"/>
    <w:rsid w:val="003D36E3"/>
    <w:rsid w:val="003D6CAD"/>
    <w:rsid w:val="00410C68"/>
    <w:rsid w:val="00422BCD"/>
    <w:rsid w:val="00425CEF"/>
    <w:rsid w:val="00440771"/>
    <w:rsid w:val="00441A84"/>
    <w:rsid w:val="00453C1B"/>
    <w:rsid w:val="00460A99"/>
    <w:rsid w:val="00461A7E"/>
    <w:rsid w:val="00471B39"/>
    <w:rsid w:val="004725EB"/>
    <w:rsid w:val="004740E2"/>
    <w:rsid w:val="004B0ED6"/>
    <w:rsid w:val="004B0EFE"/>
    <w:rsid w:val="004E0457"/>
    <w:rsid w:val="005002DE"/>
    <w:rsid w:val="00511673"/>
    <w:rsid w:val="005248D8"/>
    <w:rsid w:val="00560152"/>
    <w:rsid w:val="00580619"/>
    <w:rsid w:val="005860C9"/>
    <w:rsid w:val="00591DC2"/>
    <w:rsid w:val="00593736"/>
    <w:rsid w:val="005A1CAD"/>
    <w:rsid w:val="005A70F1"/>
    <w:rsid w:val="005B66BA"/>
    <w:rsid w:val="005B69EB"/>
    <w:rsid w:val="005D21D8"/>
    <w:rsid w:val="005E6D91"/>
    <w:rsid w:val="005F1E6E"/>
    <w:rsid w:val="00600131"/>
    <w:rsid w:val="00600702"/>
    <w:rsid w:val="00617596"/>
    <w:rsid w:val="006178CF"/>
    <w:rsid w:val="00620DD5"/>
    <w:rsid w:val="00634748"/>
    <w:rsid w:val="00642107"/>
    <w:rsid w:val="00657692"/>
    <w:rsid w:val="00670A62"/>
    <w:rsid w:val="00673495"/>
    <w:rsid w:val="0068028C"/>
    <w:rsid w:val="006945B6"/>
    <w:rsid w:val="00694A51"/>
    <w:rsid w:val="006A3AF3"/>
    <w:rsid w:val="006C52A4"/>
    <w:rsid w:val="006D1DD5"/>
    <w:rsid w:val="006D5C84"/>
    <w:rsid w:val="006D7D77"/>
    <w:rsid w:val="0070009C"/>
    <w:rsid w:val="00700714"/>
    <w:rsid w:val="00717BF3"/>
    <w:rsid w:val="007233B0"/>
    <w:rsid w:val="00744B36"/>
    <w:rsid w:val="00747B15"/>
    <w:rsid w:val="00753B16"/>
    <w:rsid w:val="00760BD7"/>
    <w:rsid w:val="00761FC6"/>
    <w:rsid w:val="00796F07"/>
    <w:rsid w:val="007B5FC8"/>
    <w:rsid w:val="007C1490"/>
    <w:rsid w:val="007C5EE2"/>
    <w:rsid w:val="007C77EE"/>
    <w:rsid w:val="007D268D"/>
    <w:rsid w:val="007D3026"/>
    <w:rsid w:val="007D3D9B"/>
    <w:rsid w:val="007E7468"/>
    <w:rsid w:val="0080551C"/>
    <w:rsid w:val="00805EC7"/>
    <w:rsid w:val="00812B6A"/>
    <w:rsid w:val="008165AB"/>
    <w:rsid w:val="008231D4"/>
    <w:rsid w:val="00824D94"/>
    <w:rsid w:val="00831B1F"/>
    <w:rsid w:val="00832986"/>
    <w:rsid w:val="008A5C34"/>
    <w:rsid w:val="008B7F7E"/>
    <w:rsid w:val="008C2207"/>
    <w:rsid w:val="008C7A64"/>
    <w:rsid w:val="008D3B8F"/>
    <w:rsid w:val="008E0D97"/>
    <w:rsid w:val="008E1DD0"/>
    <w:rsid w:val="008E2780"/>
    <w:rsid w:val="00922D4E"/>
    <w:rsid w:val="009249F2"/>
    <w:rsid w:val="009407A5"/>
    <w:rsid w:val="00954D96"/>
    <w:rsid w:val="00961A0E"/>
    <w:rsid w:val="00967E0C"/>
    <w:rsid w:val="009728CA"/>
    <w:rsid w:val="00976D6C"/>
    <w:rsid w:val="00977EF5"/>
    <w:rsid w:val="00995BE1"/>
    <w:rsid w:val="009A519C"/>
    <w:rsid w:val="009C3B78"/>
    <w:rsid w:val="009C4F4A"/>
    <w:rsid w:val="009E0C6F"/>
    <w:rsid w:val="009E7D0C"/>
    <w:rsid w:val="009F52BB"/>
    <w:rsid w:val="00A22FC7"/>
    <w:rsid w:val="00A34A61"/>
    <w:rsid w:val="00A44C2E"/>
    <w:rsid w:val="00A86673"/>
    <w:rsid w:val="00A90D6E"/>
    <w:rsid w:val="00A94BCC"/>
    <w:rsid w:val="00AA2746"/>
    <w:rsid w:val="00AA70EB"/>
    <w:rsid w:val="00AF00A1"/>
    <w:rsid w:val="00AF04EC"/>
    <w:rsid w:val="00B03A62"/>
    <w:rsid w:val="00B108F6"/>
    <w:rsid w:val="00B1605C"/>
    <w:rsid w:val="00B22987"/>
    <w:rsid w:val="00B3048D"/>
    <w:rsid w:val="00B434B9"/>
    <w:rsid w:val="00B5577E"/>
    <w:rsid w:val="00BA0A78"/>
    <w:rsid w:val="00BA30C0"/>
    <w:rsid w:val="00BC1149"/>
    <w:rsid w:val="00BC4063"/>
    <w:rsid w:val="00BD71C4"/>
    <w:rsid w:val="00C237FB"/>
    <w:rsid w:val="00C45084"/>
    <w:rsid w:val="00C53D22"/>
    <w:rsid w:val="00C55F00"/>
    <w:rsid w:val="00C80BF8"/>
    <w:rsid w:val="00C91973"/>
    <w:rsid w:val="00CA22B3"/>
    <w:rsid w:val="00CA7CC0"/>
    <w:rsid w:val="00CB0382"/>
    <w:rsid w:val="00CC10D4"/>
    <w:rsid w:val="00CD0976"/>
    <w:rsid w:val="00CD7DAC"/>
    <w:rsid w:val="00CF7C38"/>
    <w:rsid w:val="00D054D8"/>
    <w:rsid w:val="00D25DAC"/>
    <w:rsid w:val="00D57CA0"/>
    <w:rsid w:val="00D74D0C"/>
    <w:rsid w:val="00DA578C"/>
    <w:rsid w:val="00DB17FB"/>
    <w:rsid w:val="00DB2A7D"/>
    <w:rsid w:val="00DD4FD1"/>
    <w:rsid w:val="00DF2684"/>
    <w:rsid w:val="00DF6B99"/>
    <w:rsid w:val="00E4790A"/>
    <w:rsid w:val="00E60172"/>
    <w:rsid w:val="00E874BB"/>
    <w:rsid w:val="00EC2AAD"/>
    <w:rsid w:val="00EE22B0"/>
    <w:rsid w:val="00EF643E"/>
    <w:rsid w:val="00F35871"/>
    <w:rsid w:val="00F36F5F"/>
    <w:rsid w:val="00F465B8"/>
    <w:rsid w:val="00F57551"/>
    <w:rsid w:val="00F7570C"/>
    <w:rsid w:val="00F76EDC"/>
    <w:rsid w:val="00F87169"/>
    <w:rsid w:val="00F87E3D"/>
    <w:rsid w:val="00F94A2A"/>
    <w:rsid w:val="00FB0CFB"/>
    <w:rsid w:val="00FC7FC8"/>
    <w:rsid w:val="00FD5B8F"/>
    <w:rsid w:val="00FE6F59"/>
    <w:rsid w:val="00FF5002"/>
    <w:rsid w:val="00FF6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599417"/>
  <w15:docId w15:val="{905D8497-AACB-48B4-A200-C9C71CD9F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華康楷書體W7" w:eastAsia="華康娃娃體W7" w:hAnsi="Times New Roman" w:cs="Times New Roman"/>
        <w:color w:val="000000"/>
        <w:spacing w:val="-4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163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4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34A61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34A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34A61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34A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34A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275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200</Words>
  <Characters>1142</Characters>
  <Application>Microsoft Office Word</Application>
  <DocSecurity>0</DocSecurity>
  <Lines>9</Lines>
  <Paragraphs>2</Paragraphs>
  <ScaleCrop>false</ScaleCrop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2191</dc:creator>
  <cp:lastModifiedBy>褚琴琴</cp:lastModifiedBy>
  <cp:revision>3</cp:revision>
  <cp:lastPrinted>2020-11-11T02:57:00Z</cp:lastPrinted>
  <dcterms:created xsi:type="dcterms:W3CDTF">2024-12-06T01:19:00Z</dcterms:created>
  <dcterms:modified xsi:type="dcterms:W3CDTF">2024-12-06T01:21:00Z</dcterms:modified>
</cp:coreProperties>
</file>